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14E47" w:rsidRPr="001D6716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314E47" w:rsidRDefault="00314E47" w:rsidP="00314E47">
            <w:pPr>
              <w:rPr>
                <w:rFonts w:ascii="Arial CE" w:hAnsi="Arial CE" w:cs="Arial CE"/>
                <w:sz w:val="16"/>
                <w:szCs w:val="16"/>
              </w:rPr>
            </w:pPr>
            <w:r w:rsidRPr="00314E47">
              <w:rPr>
                <w:b/>
                <w:sz w:val="22"/>
                <w:szCs w:val="16"/>
              </w:rPr>
              <w:t>BEZPIECZEŃSTWO W</w:t>
            </w:r>
            <w:r w:rsidRPr="00314E47">
              <w:rPr>
                <w:b/>
                <w:sz w:val="28"/>
                <w:szCs w:val="16"/>
              </w:rPr>
              <w:t xml:space="preserve"> </w:t>
            </w:r>
            <w:r w:rsidRPr="00314E47">
              <w:rPr>
                <w:b/>
                <w:sz w:val="22"/>
                <w:szCs w:val="16"/>
              </w:rPr>
              <w:t>UE</w:t>
            </w:r>
          </w:p>
          <w:p w:rsidR="00FC3315" w:rsidRPr="00511AA4" w:rsidRDefault="00FC3315" w:rsidP="00AC53D5">
            <w:pPr>
              <w:rPr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B363E">
              <w:rPr>
                <w:b/>
                <w:sz w:val="22"/>
                <w:szCs w:val="22"/>
              </w:rPr>
              <w:t>46.3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314E47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8E7930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23E63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314E4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AE3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AE3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97D54" w:rsidRDefault="00997D54" w:rsidP="00997D54">
            <w:pPr>
              <w:jc w:val="both"/>
              <w:rPr>
                <w:sz w:val="22"/>
                <w:szCs w:val="22"/>
              </w:rPr>
            </w:pPr>
            <w:r w:rsidRPr="00997D54">
              <w:rPr>
                <w:sz w:val="22"/>
                <w:szCs w:val="22"/>
              </w:rPr>
              <w:t>Zapoznanie studentów z wiedzą z zakresu współczesnych zagrożeń na kontynencie europejskim w celu nabycia  umiejętność oceny bezpieczeństwa europejskiego, identyfikacji zjawisk i faktów związanych z obszarami bezpieczeństwa europejskiego i rozumienia zasad współpracy międzynarodowej.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E178F" w:rsidRDefault="006B353D" w:rsidP="00FC3315">
            <w:pPr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Wymienia</w:t>
            </w:r>
            <w:r w:rsidR="00FC7C5A" w:rsidRPr="003E178F">
              <w:rPr>
                <w:sz w:val="22"/>
                <w:szCs w:val="22"/>
              </w:rPr>
              <w:t xml:space="preserve"> uwarunkowania polityki bezpiecze</w:t>
            </w:r>
            <w:r w:rsidR="00FC7C5A" w:rsidRPr="003E178F">
              <w:rPr>
                <w:rFonts w:eastAsia="TimesNewRoman"/>
                <w:sz w:val="22"/>
                <w:szCs w:val="22"/>
              </w:rPr>
              <w:t>ń</w:t>
            </w:r>
            <w:r w:rsidR="00FC7C5A" w:rsidRPr="003E178F">
              <w:rPr>
                <w:sz w:val="22"/>
                <w:szCs w:val="22"/>
              </w:rPr>
              <w:t>stwa 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E178F" w:rsidRDefault="005369DF" w:rsidP="00FC3315">
            <w:pPr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K1P_W03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E178F" w:rsidRDefault="006B353D" w:rsidP="00FC3315">
            <w:pPr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Definiuje</w:t>
            </w:r>
            <w:r w:rsidR="00FC7C5A" w:rsidRPr="003E178F">
              <w:rPr>
                <w:sz w:val="22"/>
                <w:szCs w:val="22"/>
              </w:rPr>
              <w:t xml:space="preserve"> instytucjonalno-prawne podstawy bezpieczeństwa 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E178F" w:rsidRDefault="000A15CC" w:rsidP="00FC3315">
            <w:pPr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E178F" w:rsidRDefault="00FC3315" w:rsidP="00FC3315">
            <w:pPr>
              <w:rPr>
                <w:sz w:val="22"/>
                <w:szCs w:val="22"/>
              </w:rPr>
            </w:pPr>
            <w:r w:rsidRPr="003E178F">
              <w:rPr>
                <w:b/>
                <w:sz w:val="22"/>
                <w:szCs w:val="22"/>
              </w:rPr>
              <w:t>Umiejętności</w:t>
            </w:r>
            <w:r w:rsidRPr="003E178F">
              <w:rPr>
                <w:sz w:val="22"/>
                <w:szCs w:val="22"/>
              </w:rPr>
              <w:t xml:space="preserve"> </w:t>
            </w:r>
            <w:r w:rsidR="009E7B8A" w:rsidRPr="003E178F">
              <w:rPr>
                <w:i/>
                <w:sz w:val="22"/>
                <w:szCs w:val="22"/>
              </w:rPr>
              <w:t>(Potraf</w:t>
            </w:r>
            <w:r w:rsidRPr="003E178F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E178F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E178F" w:rsidRDefault="00FC7C5A" w:rsidP="00FC7C5A">
            <w:pPr>
              <w:jc w:val="both"/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Charakteryzuje działania głównych organów  Unii Europejskiej  w zakresie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E178F" w:rsidRDefault="006965BD" w:rsidP="00FC3315">
            <w:pPr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E178F" w:rsidRDefault="00E05C7A" w:rsidP="00ED5D5D">
            <w:pPr>
              <w:jc w:val="both"/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Dokonuje analizy i oceny procesów zachodz</w:t>
            </w:r>
            <w:r w:rsidRPr="003E178F">
              <w:rPr>
                <w:rFonts w:eastAsia="TimesNewRoman"/>
                <w:sz w:val="22"/>
                <w:szCs w:val="22"/>
              </w:rPr>
              <w:t>ą</w:t>
            </w:r>
            <w:r w:rsidRPr="003E178F">
              <w:rPr>
                <w:sz w:val="22"/>
                <w:szCs w:val="22"/>
              </w:rPr>
              <w:t>cych w obszarze bezpiecze</w:t>
            </w:r>
            <w:r w:rsidRPr="003E178F">
              <w:rPr>
                <w:rFonts w:eastAsia="TimesNewRoman"/>
                <w:sz w:val="22"/>
                <w:szCs w:val="22"/>
              </w:rPr>
              <w:t>ń</w:t>
            </w:r>
            <w:r w:rsidRPr="003E178F">
              <w:rPr>
                <w:sz w:val="22"/>
                <w:szCs w:val="22"/>
              </w:rPr>
              <w:t>stwa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E178F" w:rsidRDefault="005628E8" w:rsidP="00FC3315">
            <w:pPr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K1P_U11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E178F" w:rsidRDefault="00FC3315" w:rsidP="00FC3315">
            <w:pPr>
              <w:rPr>
                <w:b/>
                <w:sz w:val="22"/>
                <w:szCs w:val="22"/>
              </w:rPr>
            </w:pPr>
            <w:r w:rsidRPr="003E178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E178F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E178F" w:rsidRDefault="00B84FB9" w:rsidP="00282FF1">
            <w:pPr>
              <w:jc w:val="both"/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Dokonuje oceny omawianych problemów i poszukuje ich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E178F" w:rsidRDefault="00C271B2" w:rsidP="00FC3315">
            <w:pPr>
              <w:rPr>
                <w:sz w:val="22"/>
                <w:szCs w:val="22"/>
              </w:rPr>
            </w:pPr>
            <w:r w:rsidRPr="003E178F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282FF1" w:rsidRPr="00282FF1" w:rsidRDefault="00282FF1" w:rsidP="00D92DB2">
            <w:pPr>
              <w:jc w:val="both"/>
              <w:rPr>
                <w:sz w:val="22"/>
                <w:szCs w:val="22"/>
              </w:rPr>
            </w:pPr>
            <w:r w:rsidRPr="00CF602A">
              <w:rPr>
                <w:sz w:val="22"/>
                <w:szCs w:val="22"/>
              </w:rPr>
              <w:t>Zagrożenia zewnętrzne i wewnętrzne Europy XX i XXI wieku; Wspólna Polityka Zagraniczna i Bezpieczeństwa</w:t>
            </w:r>
            <w:r w:rsidR="00795355" w:rsidRPr="00CF602A">
              <w:rPr>
                <w:sz w:val="22"/>
                <w:szCs w:val="22"/>
              </w:rPr>
              <w:t xml:space="preserve"> (</w:t>
            </w:r>
            <w:proofErr w:type="spellStart"/>
            <w:r w:rsidR="00795355" w:rsidRPr="00CF602A">
              <w:rPr>
                <w:sz w:val="22"/>
                <w:szCs w:val="22"/>
              </w:rPr>
              <w:t>WPZiB</w:t>
            </w:r>
            <w:proofErr w:type="spellEnd"/>
            <w:r w:rsidR="00795355" w:rsidRPr="00CF602A">
              <w:rPr>
                <w:sz w:val="22"/>
                <w:szCs w:val="22"/>
              </w:rPr>
              <w:t>)</w:t>
            </w:r>
            <w:r w:rsidRPr="00CF602A">
              <w:rPr>
                <w:sz w:val="22"/>
                <w:szCs w:val="22"/>
              </w:rPr>
              <w:t xml:space="preserve"> UE jako odpowiedź na wyzwania XX wieku; Ewolucja celów i zakresu </w:t>
            </w:r>
            <w:proofErr w:type="spellStart"/>
            <w:r w:rsidR="00795355" w:rsidRPr="00CF602A">
              <w:rPr>
                <w:sz w:val="22"/>
                <w:szCs w:val="22"/>
              </w:rPr>
              <w:t>WPZi</w:t>
            </w:r>
            <w:proofErr w:type="spellEnd"/>
            <w:r w:rsidR="00795355" w:rsidRPr="00CF602A">
              <w:rPr>
                <w:sz w:val="22"/>
                <w:szCs w:val="22"/>
              </w:rPr>
              <w:t xml:space="preserve">) </w:t>
            </w:r>
            <w:r w:rsidRPr="00CF602A">
              <w:rPr>
                <w:sz w:val="22"/>
                <w:szCs w:val="22"/>
              </w:rPr>
              <w:t xml:space="preserve"> UE w świetle prawa europejskiego; Instytucjonalizacja polityki zagranicznej; Europejska Polityka Sąsiedztwa i jej znaczenie</w:t>
            </w:r>
            <w:r w:rsidR="00795355" w:rsidRPr="00CF602A">
              <w:rPr>
                <w:sz w:val="22"/>
                <w:szCs w:val="22"/>
              </w:rPr>
              <w:t xml:space="preserve">; </w:t>
            </w:r>
            <w:r w:rsidRPr="00CF602A">
              <w:rPr>
                <w:sz w:val="22"/>
                <w:szCs w:val="22"/>
              </w:rPr>
              <w:t>Europejska Polityka Bezpieczeństwa i Obrony Priorytetowe kierunki i realizacja Wspólnej Polityki Bezpieczeństwa i Obrony</w:t>
            </w:r>
            <w:r w:rsidR="00795355" w:rsidRPr="00CF602A">
              <w:rPr>
                <w:sz w:val="22"/>
                <w:szCs w:val="22"/>
              </w:rPr>
              <w:t xml:space="preserve"> UE; Współpraca</w:t>
            </w:r>
            <w:r w:rsidRPr="00CF602A">
              <w:rPr>
                <w:sz w:val="22"/>
                <w:szCs w:val="22"/>
              </w:rPr>
              <w:t xml:space="preserve"> w zakresie polityki wymiaru sprawiedliwości i spraw wewnętrznych</w:t>
            </w:r>
            <w:r w:rsidR="00795355" w:rsidRPr="00CF602A">
              <w:rPr>
                <w:sz w:val="22"/>
                <w:szCs w:val="22"/>
              </w:rPr>
              <w:t xml:space="preserve">; Rola porozumienia z Schengen; </w:t>
            </w:r>
            <w:r w:rsidRPr="00CF602A">
              <w:rPr>
                <w:sz w:val="22"/>
                <w:szCs w:val="22"/>
              </w:rPr>
              <w:t>Polit</w:t>
            </w:r>
            <w:r w:rsidR="00795355" w:rsidRPr="00CF602A">
              <w:rPr>
                <w:sz w:val="22"/>
                <w:szCs w:val="22"/>
              </w:rPr>
              <w:t xml:space="preserve">yka migracyjna i azylowa UE; </w:t>
            </w:r>
            <w:r w:rsidRPr="00CF602A">
              <w:rPr>
                <w:sz w:val="22"/>
                <w:szCs w:val="22"/>
              </w:rPr>
              <w:t>Współpraca policyjna i narkotykowa w UE wobec współczesnych zagrożeń</w:t>
            </w:r>
            <w:r w:rsidR="00795355" w:rsidRPr="00CF602A">
              <w:rPr>
                <w:sz w:val="22"/>
                <w:szCs w:val="22"/>
              </w:rPr>
              <w:t xml:space="preserve">; </w:t>
            </w:r>
            <w:r w:rsidRPr="00CF602A">
              <w:rPr>
                <w:sz w:val="22"/>
                <w:szCs w:val="22"/>
              </w:rPr>
              <w:t>Partnerstwo transatlantyckie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Współpraca sądowa w sprawach cywilnych i sprawach karnych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Współpraca policyjna. Europol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Europejska Strategia Bezpieczeństwa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Misje cywilne UE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Misje wojskowe UE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Przykłady współpracy w sprawach cywilnych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Przykłady współpracy w sprawach karnych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Walka z przestępczością zorganizowaną i terroryzmem</w:t>
            </w:r>
            <w:r w:rsidR="00D92DB2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Aleksandrowicz T. R., Bezpieczeństwo w Unii Europejskiej, Warszawa 2011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Borkowski P. J., Polityka sąsiedztwa Unii Europejskiej, Warszawa 2009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Grzelak A., Trzeci filar Unii Europejskiej. Instrumenty prawne, Warszawa 2008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Zięba R., Wspólna Polityka Zagraniczna i Bezpieczeństwa Unii Europejskiej, Warszawa 2007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D46A8E" w:rsidRDefault="00682CD3" w:rsidP="009E7B8A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lang w:val="pl-PL"/>
              </w:rPr>
            </w:pPr>
            <w:proofErr w:type="spellStart"/>
            <w:r w:rsidRPr="003924C9">
              <w:rPr>
                <w:rFonts w:ascii="Times New Roman" w:eastAsia="Calibri" w:hAnsi="Times New Roman" w:cs="Times New Roman"/>
                <w:lang w:val="pl-PL"/>
              </w:rPr>
              <w:t>Wawrzyk</w:t>
            </w:r>
            <w:proofErr w:type="spellEnd"/>
            <w:r w:rsidRPr="003924C9">
              <w:rPr>
                <w:rFonts w:ascii="Times New Roman" w:eastAsia="Calibri" w:hAnsi="Times New Roman" w:cs="Times New Roman"/>
                <w:lang w:val="pl-PL"/>
              </w:rPr>
              <w:t xml:space="preserve"> P., Bezpieczeństwo wewnętrzne Unii Europejskiej, Warszawa 2009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67422" w:rsidRPr="003924C9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eastAsia="Calibri" w:hAnsi="Times New Roman" w:cs="Times New Roman"/>
                <w:color w:val="000000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 xml:space="preserve">Obszar wolności, bezpieczeństwa i sprawiedliwości Unii Europejskiej: geneza, stan i perspektywy rozwoju, red. F. Jasińskiego, K. Smoter, </w:t>
            </w:r>
            <w:r w:rsidRPr="003924C9">
              <w:rPr>
                <w:rFonts w:ascii="Times New Roman" w:eastAsia="Calibri" w:hAnsi="Times New Roman" w:cs="Times New Roman"/>
                <w:color w:val="000000"/>
                <w:lang w:val="pl-PL"/>
              </w:rPr>
              <w:t>Warszawa 2005</w:t>
            </w:r>
            <w:r w:rsidR="006E0C15" w:rsidRPr="003924C9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  <w:p w:rsidR="00FC3315" w:rsidRPr="00D67422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color w:val="000000"/>
                <w:lang w:val="pl-PL"/>
              </w:rPr>
              <w:t>Soja M., Stosunki UE - NATO w dziedzinie bezpieczeństwa europejskiego i obrony na przełomie XX i XXI wieku, Toruń 2011</w:t>
            </w:r>
            <w:r w:rsidR="006E0C15" w:rsidRPr="003924C9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D67422" w:rsidRDefault="005D17C0" w:rsidP="005D17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z dyskusją</w:t>
            </w:r>
            <w:r w:rsidR="006E0C15">
              <w:rPr>
                <w:sz w:val="24"/>
                <w:szCs w:val="24"/>
              </w:rPr>
              <w:t>,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01,02,03,04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Aktywność na zajęciach, udział w dyskusji, wyrażanie własnych opinii.</w:t>
            </w:r>
          </w:p>
        </w:tc>
        <w:tc>
          <w:tcPr>
            <w:tcW w:w="1800" w:type="dxa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01,02,03,04,05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  <w:tc>
          <w:tcPr>
            <w:tcW w:w="1800" w:type="dxa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01,02,03,04,05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795355" w:rsidRDefault="00FC331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795355" w:rsidRDefault="00383E3D" w:rsidP="00383E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 pisemne, przygotowanie prezentacji multimedialnej, a</w:t>
            </w:r>
            <w:r w:rsidRPr="006F3E3E">
              <w:rPr>
                <w:sz w:val="22"/>
                <w:szCs w:val="22"/>
              </w:rPr>
              <w:t xml:space="preserve">ktywność w trakcie ćwiczeń </w:t>
            </w:r>
            <w:r>
              <w:rPr>
                <w:sz w:val="22"/>
                <w:szCs w:val="22"/>
              </w:rPr>
              <w:t>, udział w dyskusji, wyrażanie własnych opinii.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14E4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14E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614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645B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E614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614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E76A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664F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37D65">
              <w:rPr>
                <w:b/>
                <w:sz w:val="22"/>
                <w:szCs w:val="22"/>
              </w:rPr>
              <w:t xml:space="preserve"> (Nauki i polityce i administracji)</w:t>
            </w:r>
            <w:r>
              <w:rPr>
                <w:b/>
                <w:sz w:val="22"/>
                <w:szCs w:val="22"/>
              </w:rPr>
              <w:t>; 1 (Nauki o bezpieczeństwie)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 za zajęciach wymagające </w:t>
            </w:r>
            <w:r w:rsidRPr="00511AA4">
              <w:rPr>
                <w:b/>
                <w:sz w:val="22"/>
                <w:szCs w:val="22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336733">
              <w:rPr>
                <w:sz w:val="22"/>
                <w:szCs w:val="22"/>
              </w:rPr>
              <w:t>,</w:t>
            </w:r>
            <w:r w:rsidR="00E76AD4">
              <w:rPr>
                <w:sz w:val="22"/>
                <w:szCs w:val="22"/>
              </w:rPr>
              <w:t>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64FA"/>
    <w:rsid w:val="000A15CC"/>
    <w:rsid w:val="000A5A1C"/>
    <w:rsid w:val="000B363E"/>
    <w:rsid w:val="000C1B21"/>
    <w:rsid w:val="000C760A"/>
    <w:rsid w:val="000D2959"/>
    <w:rsid w:val="0014283E"/>
    <w:rsid w:val="001576BD"/>
    <w:rsid w:val="00183B8B"/>
    <w:rsid w:val="001D0A64"/>
    <w:rsid w:val="001D6716"/>
    <w:rsid w:val="00223E63"/>
    <w:rsid w:val="00282FF1"/>
    <w:rsid w:val="00287671"/>
    <w:rsid w:val="002C7EF2"/>
    <w:rsid w:val="00301D47"/>
    <w:rsid w:val="003065F3"/>
    <w:rsid w:val="00314E47"/>
    <w:rsid w:val="00325E3C"/>
    <w:rsid w:val="00335D56"/>
    <w:rsid w:val="00336733"/>
    <w:rsid w:val="00383E3D"/>
    <w:rsid w:val="003924C9"/>
    <w:rsid w:val="003C254B"/>
    <w:rsid w:val="003E178F"/>
    <w:rsid w:val="00410D8C"/>
    <w:rsid w:val="00416716"/>
    <w:rsid w:val="004474A9"/>
    <w:rsid w:val="0050790E"/>
    <w:rsid w:val="00511AA4"/>
    <w:rsid w:val="00521E9E"/>
    <w:rsid w:val="005369DF"/>
    <w:rsid w:val="005628E8"/>
    <w:rsid w:val="005A5B46"/>
    <w:rsid w:val="005D17C0"/>
    <w:rsid w:val="00622034"/>
    <w:rsid w:val="00682CD3"/>
    <w:rsid w:val="006965BD"/>
    <w:rsid w:val="006B353D"/>
    <w:rsid w:val="006E0C15"/>
    <w:rsid w:val="00737D65"/>
    <w:rsid w:val="00793195"/>
    <w:rsid w:val="00795355"/>
    <w:rsid w:val="00801B19"/>
    <w:rsid w:val="008020D5"/>
    <w:rsid w:val="008322AC"/>
    <w:rsid w:val="00851A5B"/>
    <w:rsid w:val="00865722"/>
    <w:rsid w:val="0088496F"/>
    <w:rsid w:val="008A0657"/>
    <w:rsid w:val="008B224B"/>
    <w:rsid w:val="008B3C7B"/>
    <w:rsid w:val="008C358C"/>
    <w:rsid w:val="008E7930"/>
    <w:rsid w:val="009074ED"/>
    <w:rsid w:val="009645B3"/>
    <w:rsid w:val="00997D54"/>
    <w:rsid w:val="009A3975"/>
    <w:rsid w:val="009C36F9"/>
    <w:rsid w:val="009D222A"/>
    <w:rsid w:val="009E7B8A"/>
    <w:rsid w:val="009F5760"/>
    <w:rsid w:val="00A0703A"/>
    <w:rsid w:val="00A77A0D"/>
    <w:rsid w:val="00AC53D5"/>
    <w:rsid w:val="00AE3A82"/>
    <w:rsid w:val="00B42305"/>
    <w:rsid w:val="00B44662"/>
    <w:rsid w:val="00B84FB9"/>
    <w:rsid w:val="00BE6351"/>
    <w:rsid w:val="00C271B2"/>
    <w:rsid w:val="00C43FD4"/>
    <w:rsid w:val="00C60C15"/>
    <w:rsid w:val="00C81473"/>
    <w:rsid w:val="00C83126"/>
    <w:rsid w:val="00CF602A"/>
    <w:rsid w:val="00D240F4"/>
    <w:rsid w:val="00D466D8"/>
    <w:rsid w:val="00D46A8E"/>
    <w:rsid w:val="00D67422"/>
    <w:rsid w:val="00D92AD8"/>
    <w:rsid w:val="00D92DB2"/>
    <w:rsid w:val="00DB44D3"/>
    <w:rsid w:val="00E05C7A"/>
    <w:rsid w:val="00E32F86"/>
    <w:rsid w:val="00E40B0C"/>
    <w:rsid w:val="00E61437"/>
    <w:rsid w:val="00E76AD4"/>
    <w:rsid w:val="00EA2C4A"/>
    <w:rsid w:val="00ED5D5D"/>
    <w:rsid w:val="00EE2410"/>
    <w:rsid w:val="00F14AB6"/>
    <w:rsid w:val="00F21A10"/>
    <w:rsid w:val="00F22F4E"/>
    <w:rsid w:val="00F346A6"/>
    <w:rsid w:val="00F439A8"/>
    <w:rsid w:val="00F76A21"/>
    <w:rsid w:val="00FA2E58"/>
    <w:rsid w:val="00FC3315"/>
    <w:rsid w:val="00FC7C5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F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FF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71</cp:revision>
  <dcterms:created xsi:type="dcterms:W3CDTF">2019-06-04T19:28:00Z</dcterms:created>
  <dcterms:modified xsi:type="dcterms:W3CDTF">2019-08-16T18:10:00Z</dcterms:modified>
</cp:coreProperties>
</file>